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5A" w:rsidRDefault="003A035A" w:rsidP="008D60CB">
      <w:pPr>
        <w:pStyle w:val="Nagwek3"/>
        <w:numPr>
          <w:ilvl w:val="0"/>
          <w:numId w:val="0"/>
        </w:numPr>
        <w:rPr>
          <w:i w:val="0"/>
          <w:sz w:val="24"/>
          <w:szCs w:val="24"/>
          <w:u w:val="single"/>
        </w:rPr>
      </w:pPr>
      <w:bookmarkStart w:id="0" w:name="_Toc526949294"/>
      <w:bookmarkStart w:id="1" w:name="_Toc526954160"/>
      <w:bookmarkStart w:id="2" w:name="_Toc526957308"/>
      <w:bookmarkStart w:id="3" w:name="_GoBack"/>
      <w:bookmarkEnd w:id="3"/>
    </w:p>
    <w:p w:rsidR="003A035A" w:rsidRDefault="003A035A" w:rsidP="008D60CB">
      <w:pPr>
        <w:pStyle w:val="Nagwek3"/>
        <w:numPr>
          <w:ilvl w:val="0"/>
          <w:numId w:val="0"/>
        </w:numPr>
        <w:rPr>
          <w:i w:val="0"/>
          <w:sz w:val="24"/>
          <w:szCs w:val="24"/>
          <w:u w:val="single"/>
        </w:rPr>
      </w:pPr>
    </w:p>
    <w:bookmarkEnd w:id="0"/>
    <w:bookmarkEnd w:id="1"/>
    <w:bookmarkEnd w:id="2"/>
    <w:p w:rsidR="003A035A" w:rsidRPr="003A035A" w:rsidRDefault="003A035A" w:rsidP="003A035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 w:bidi="ar-SA"/>
        </w:rPr>
      </w:pPr>
      <w:r w:rsidRPr="003A035A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 w:bidi="ar-SA"/>
        </w:rPr>
        <w:t>Kwestionariusz badania panelowego z udziałem MŚP na temat tłumaczenia maszynowego</w:t>
      </w:r>
    </w:p>
    <w:p w:rsidR="003A035A" w:rsidRPr="003A035A" w:rsidRDefault="003A035A" w:rsidP="00E2340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E2340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Wprowadzenie</w:t>
      </w:r>
    </w:p>
    <w:p w:rsidR="003A035A" w:rsidRPr="003A035A" w:rsidRDefault="003A035A" w:rsidP="00E2340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Czy bezpłatny dostęp do bezpiecznego europejskiego narzędzia do tłumaczenia maszynowego pomógłby Twojemu przedsiębiorstwu?</w:t>
      </w:r>
    </w:p>
    <w:p w:rsidR="003A035A" w:rsidRPr="003A035A" w:rsidRDefault="003A035A" w:rsidP="00E2340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Tłumaczenie maszynowe umożliwia szybkie i łatwe zrozumienie pytań, korespondencji i innych informacji w języku obcym w sposób, który był wcześniej trudny do wyobrażenia. Należy jednak pamiętać, że nie ma ono tej samej jakości co profesjonalne tłumaczenie wykonane przez człowieka.</w:t>
      </w:r>
    </w:p>
    <w:p w:rsidR="003A035A" w:rsidRPr="003A035A" w:rsidRDefault="003A035A" w:rsidP="00E2340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Komisja Europejska zamierza zaoferować wszystkim unijnym MŚP bezpłatny dostęp do narzędzia, </w:t>
      </w:r>
      <w:r w:rsidR="00E2340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br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z którego korzystają obecnie instytucje europejskie i organy administracji publicznej w całej UE. Chcielibyśmy jednak wcześniej lepiej zrozumieć potrzeby MŚP oraz przypadki użycia tego narzędzia do tłumaczenia i innych narzędzi językowych, które obecnie opracowujemy. Będziemy bardzo wdzięczni za wypełnienie tego kwestionariusza.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Pytania ogólne dotyczące Twojego przedsiębiorstwa: 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a)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W którym kraju znajduje się Twoje MŚP?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b)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Czy mieszkasz w regionie przygranicznym?                  Tak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Nie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Default="003A035A" w:rsidP="00E23401">
      <w:pPr>
        <w:spacing w:after="200" w:line="276" w:lineRule="auto"/>
        <w:ind w:left="720" w:hanging="720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c)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W jakim sektorze działa Twoje MŚP? Pros</w:t>
      </w:r>
      <w:r w:rsidR="00E2340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zę podać odpowiednie kody NACE…………………………… lub zaznaczyć którąś z odpowiedzi poniżej: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892"/>
      </w:tblGrid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20.25pt;height:18pt" o:ole="">
                  <v:imagedata r:id="rId9" o:title=""/>
                </v:shape>
                <w:control r:id="rId10" w:name="DefaultOcxName" w:shapeid="_x0000_i106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A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Agriculture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Forestry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and Fishing</w:t>
            </w:r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071" type="#_x0000_t75" style="width:20.25pt;height:18pt" o:ole="">
                  <v:imagedata r:id="rId9" o:title=""/>
                </v:shape>
                <w:control r:id="rId11" w:name="DefaultOcxName1" w:shapeid="_x0000_i107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B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Mining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and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Quarrying</w:t>
            </w:r>
            <w:proofErr w:type="spellEnd"/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074" type="#_x0000_t75" style="width:20.25pt;height:18pt" o:ole="">
                  <v:imagedata r:id="rId9" o:title=""/>
                </v:shape>
                <w:control r:id="rId12" w:name="DefaultOcxName2" w:shapeid="_x0000_i107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C Manufacturing</w:t>
            </w:r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077" type="#_x0000_t75" style="width:20.25pt;height:18pt" o:ole="">
                  <v:imagedata r:id="rId9" o:title=""/>
                </v:shape>
                <w:control r:id="rId13" w:name="DefaultOcxName3" w:shapeid="_x0000_i107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D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Electricity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Gas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Steam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and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Air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Conditioning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Supply</w:t>
            </w:r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080" type="#_x0000_t75" style="width:20.25pt;height:18pt" o:ole="">
                  <v:imagedata r:id="rId9" o:title=""/>
                </v:shape>
                <w:control r:id="rId14" w:name="DefaultOcxName4" w:shapeid="_x0000_i108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E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Water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Supply;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Sewerage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, Waste Management and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Remediation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Activities</w:t>
            </w:r>
            <w:proofErr w:type="spellEnd"/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083" type="#_x0000_t75" style="width:20.25pt;height:18pt" o:ole="">
                  <v:imagedata r:id="rId9" o:title=""/>
                </v:shape>
                <w:control r:id="rId15" w:name="DefaultOcxName5" w:shapeid="_x0000_i108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F Construction</w:t>
            </w:r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086" type="#_x0000_t75" style="width:20.25pt;height:18pt" o:ole="">
                  <v:imagedata r:id="rId9" o:title=""/>
                </v:shape>
                <w:control r:id="rId16" w:name="DefaultOcxName6" w:shapeid="_x0000_i108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G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Wholesale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and Retail Trade;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Repair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of Motor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Vehicles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and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Motorcycles</w:t>
            </w:r>
            <w:proofErr w:type="spellEnd"/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089" type="#_x0000_t75" style="width:20.25pt;height:18pt" o:ole="">
                  <v:imagedata r:id="rId9" o:title=""/>
                </v:shape>
                <w:control r:id="rId17" w:name="DefaultOcxName7" w:shapeid="_x0000_i108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H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Transportation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and Storage</w:t>
            </w:r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092" type="#_x0000_t75" style="width:20.25pt;height:18pt" o:ole="">
                  <v:imagedata r:id="rId9" o:title=""/>
                </v:shape>
                <w:control r:id="rId18" w:name="DefaultOcxName8" w:shapeid="_x0000_i109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I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Accommodation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and Food Service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Activities</w:t>
            </w:r>
            <w:proofErr w:type="spellEnd"/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095" type="#_x0000_t75" style="width:20.25pt;height:18pt" o:ole="">
                  <v:imagedata r:id="rId9" o:title=""/>
                </v:shape>
                <w:control r:id="rId19" w:name="DefaultOcxName9" w:shapeid="_x0000_i109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J Information and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Communication</w:t>
            </w:r>
            <w:proofErr w:type="spellEnd"/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098" type="#_x0000_t75" style="width:20.25pt;height:18pt" o:ole="">
                  <v:imagedata r:id="rId9" o:title=""/>
                </v:shape>
                <w:control r:id="rId20" w:name="DefaultOcxName10" w:shapeid="_x0000_i109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K Financial and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Insurance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Activities</w:t>
            </w:r>
            <w:proofErr w:type="spellEnd"/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101" type="#_x0000_t75" style="width:20.25pt;height:18pt" o:ole="">
                  <v:imagedata r:id="rId9" o:title=""/>
                </v:shape>
                <w:control r:id="rId21" w:name="DefaultOcxName11" w:shapeid="_x0000_i110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L Real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Estate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Activities</w:t>
            </w:r>
            <w:proofErr w:type="spellEnd"/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104" type="#_x0000_t75" style="width:20.25pt;height:18pt" o:ole="">
                  <v:imagedata r:id="rId9" o:title=""/>
                </v:shape>
                <w:control r:id="rId22" w:name="DefaultOcxName12" w:shapeid="_x0000_i110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M Professional,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Scientific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and Technical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Activities</w:t>
            </w:r>
            <w:proofErr w:type="spellEnd"/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107" type="#_x0000_t75" style="width:20.25pt;height:18pt" o:ole="">
                  <v:imagedata r:id="rId9" o:title=""/>
                </v:shape>
                <w:control r:id="rId23" w:name="DefaultOcxName13" w:shapeid="_x0000_i110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N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Administrative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and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Support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Service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Activities</w:t>
            </w:r>
            <w:proofErr w:type="spellEnd"/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110" type="#_x0000_t75" style="width:20.25pt;height:18pt" o:ole="">
                  <v:imagedata r:id="rId9" o:title=""/>
                </v:shape>
                <w:control r:id="rId24" w:name="DefaultOcxName14" w:shapeid="_x0000_i111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O Public Administration and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Defence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;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Compulsory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Social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Security</w:t>
            </w:r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113" type="#_x0000_t75" style="width:20.25pt;height:18pt" o:ole="">
                  <v:imagedata r:id="rId9" o:title=""/>
                </v:shape>
                <w:control r:id="rId25" w:name="DefaultOcxName15" w:shapeid="_x0000_i111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P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Education</w:t>
            </w:r>
            <w:proofErr w:type="spellEnd"/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116" type="#_x0000_t75" style="width:20.25pt;height:18pt" o:ole="">
                  <v:imagedata r:id="rId9" o:title=""/>
                </v:shape>
                <w:control r:id="rId26" w:name="DefaultOcxName16" w:shapeid="_x0000_i111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Q Human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Health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and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Social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Work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Activities</w:t>
            </w:r>
            <w:proofErr w:type="spellEnd"/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lastRenderedPageBreak/>
              <w:object w:dxaOrig="225" w:dyaOrig="225">
                <v:shape id="_x0000_i1119" type="#_x0000_t75" style="width:20.25pt;height:18pt" o:ole="">
                  <v:imagedata r:id="rId9" o:title=""/>
                </v:shape>
                <w:control r:id="rId27" w:name="DefaultOcxName17" w:shapeid="_x0000_i111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R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Arts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, Entertainment and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Recreation</w:t>
            </w:r>
            <w:proofErr w:type="spellEnd"/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122" type="#_x0000_t75" style="width:20.25pt;height:18pt" o:ole="">
                  <v:imagedata r:id="rId9" o:title=""/>
                </v:shape>
                <w:control r:id="rId28" w:name="DefaultOcxName18" w:shapeid="_x0000_i112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S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Other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Service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Activities</w:t>
            </w:r>
            <w:proofErr w:type="spellEnd"/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125" type="#_x0000_t75" style="width:20.25pt;height:18pt" o:ole="">
                  <v:imagedata r:id="rId9" o:title=""/>
                </v:shape>
                <w:control r:id="rId29" w:name="DefaultOcxName19" w:shapeid="_x0000_i112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T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Activities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of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Households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as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Employers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;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Undifferentiate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Goods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and Services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Producing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Activities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of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Households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for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Own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Use</w:t>
            </w:r>
            <w:proofErr w:type="spellEnd"/>
          </w:p>
        </w:tc>
      </w:tr>
      <w:tr w:rsidR="00DB1041" w:rsidRPr="00DB1041" w:rsidTr="00DB10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eastAsiaTheme="minorHAnsi"/>
                <w:lang w:eastAsia="en-US"/>
              </w:rPr>
              <w:object w:dxaOrig="225" w:dyaOrig="225">
                <v:shape id="_x0000_i1128" type="#_x0000_t75" style="width:20.25pt;height:18pt" o:ole="">
                  <v:imagedata r:id="rId9" o:title=""/>
                </v:shape>
                <w:control r:id="rId30" w:name="DefaultOcxName20" w:shapeid="_x0000_i112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B1041" w:rsidRPr="00DB1041" w:rsidRDefault="00DB1041" w:rsidP="00DB104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U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Activities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of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Extraterritorial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Organisations</w:t>
            </w:r>
            <w:proofErr w:type="spellEnd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and </w:t>
            </w:r>
            <w:proofErr w:type="spellStart"/>
            <w:r w:rsidRPr="00DB1041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>Bodies</w:t>
            </w:r>
            <w:proofErr w:type="spellEnd"/>
          </w:p>
        </w:tc>
      </w:tr>
    </w:tbl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d)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Ilu pracowników zatrudnia Twoje MŚP?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0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1-9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10-49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50-249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250 i więcej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 </w:t>
      </w:r>
    </w:p>
    <w:p w:rsidR="003A035A" w:rsidRPr="0096774D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ar-SA"/>
        </w:rPr>
      </w:pPr>
      <w:r w:rsidRPr="0096774D"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ar-SA"/>
        </w:rPr>
        <w:t>Pytania związan</w:t>
      </w:r>
      <w:r w:rsidR="0096774D" w:rsidRPr="0096774D"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ar-SA"/>
        </w:rPr>
        <w:t>e z tłumaczeniem elektronicznym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1.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 xml:space="preserve">Twoje przedsiębiorstwo: 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="00DB104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Proszę zaznaczyć  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Tak</w:t>
      </w:r>
      <w:r w:rsidR="00DB104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lub 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Nie</w:t>
      </w:r>
      <w:r w:rsidR="00E23401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: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prowadzi działalność w zakresie zakupu lub sprzedaży za granicą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posiada partnerów handlowych za granicą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posiada już siedzibę w innym kraju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planuje rozpoczęcie działalności na nowym rynku za granicą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2.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Jaki jest główny(-e) język(-i) roboczy(-e) Twojego przedsiębiorstwa? Można wybrać więcej niż jedną odpowiedź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bułgarski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chorwacki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czeski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duński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niderlandzki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angielski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estoński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fiński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francuski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niemiecki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grecki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węgierski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irlandzki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włoski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łotewski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litewski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maltański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polski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lastRenderedPageBreak/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portugalski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rumuński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słowacki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słoweński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hiszpański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szwedzki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chiński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rosyjski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arabski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inny (proszę określić)</w:t>
      </w:r>
    </w:p>
    <w:p w:rsidR="003A035A" w:rsidRPr="003A035A" w:rsidRDefault="0096774D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3.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W odniesieniu do których języków Twoja firma potrzebowałaby pomocy w tłumaczeniu? Można wybrać więcej niż jedną odpowiedź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bułgarski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chorwacki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czeski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duński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niderlandzki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angielski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estoński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fiński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lastRenderedPageBreak/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francuski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niemiecki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grecki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węgierski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irlandzki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włoski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łotewski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litewski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maltański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polski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portugalski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rumuński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słowacki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słoweński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hiszpański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szwedzki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chiński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rosyjski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•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arabski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inny (proszę określić</w:t>
      </w:r>
    </w:p>
    <w:p w:rsidR="003A035A" w:rsidRPr="003A035A" w:rsidRDefault="003A035A" w:rsidP="003A035A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W porównaniu z tłumaczeniem wykonanym przez człowieka tłumaczenie maszynowe zapewnia szybkie i tanie tłumaczenia, które mogą jednak zawierać błędy. Jaki rodzaj 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lastRenderedPageBreak/>
        <w:t>tłumaczenia byłby Twoim zdaniem głównie wykorzystywany w następujących rodzajach działalności? (można wybrać tylko jedną odpowiedź w każdej linii)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180"/>
        <w:gridCol w:w="2322"/>
      </w:tblGrid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Brak potrzeby tłumaczenia</w:t>
            </w: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Tłumaczenie maszynowe</w:t>
            </w: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Tłumaczenie wykonywane przez człowieka</w:t>
            </w: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Zakup produktów lub usług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Sprzedaż produktów lub usług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Działania marketingowe i promocyjne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Zbieranie informacji (np. na temat rynków, dostawców lub konkurentów)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Zrozumienie stron internetowych lub mediów społecznościowych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Poszukiwanie partnerów handlowych za granicą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Korespondencja z przedsiębiorstwami lub partnerami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Kontakty z administracją publiczną w innym kraju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Oferowanie usług posprzedażnych w innym kraju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Postępowanie w przypadku zapytań lub skarg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Rozstrzyganie konfliktów w transakcjach handlowych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Udzielanie odpowiedzi na oferty, licytacje lub przetargi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Negocjacje warunków umów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Podpisywanie umów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Korzystanie z wirtualnych doradców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035A" w:rsidRPr="003A035A" w:rsidTr="00DB1041">
        <w:trPr>
          <w:trHeight w:val="476"/>
        </w:trPr>
        <w:tc>
          <w:tcPr>
            <w:tcW w:w="2943" w:type="dxa"/>
          </w:tcPr>
          <w:p w:rsidR="003A035A" w:rsidRPr="003A035A" w:rsidRDefault="003A035A" w:rsidP="003A035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3A035A">
              <w:rPr>
                <w:rFonts w:asciiTheme="minorHAnsi" w:eastAsiaTheme="minorHAnsi" w:hAnsiTheme="minorHAnsi" w:cstheme="minorBidi"/>
                <w:sz w:val="22"/>
                <w:szCs w:val="22"/>
              </w:rPr>
              <w:t>Inne:</w:t>
            </w:r>
          </w:p>
        </w:tc>
        <w:tc>
          <w:tcPr>
            <w:tcW w:w="1843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180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322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numPr>
          <w:ilvl w:val="0"/>
          <w:numId w:val="10"/>
        </w:numPr>
        <w:spacing w:after="200" w:line="276" w:lineRule="auto"/>
        <w:contextualSpacing/>
        <w:rPr>
          <w:rFonts w:ascii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lastRenderedPageBreak/>
        <w:t xml:space="preserve">Jak ważne są poniższe kwestie przy podejmowaniu decyzji o skorzystaniu z tłumaczenia maszynowego? (proszę uszeregować według ważności od 1 do 8) 1 – najmniej ważne; 8 – najważniejsze)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__ Dokładność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__ Prędkość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__ Poufność i prywatność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__ Bezpieczeństwo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__ Bezpłatność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__ Łatwość wykorzystania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__ Udzielane wsparcie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__ Inne (proszę określić)</w:t>
      </w:r>
    </w:p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numPr>
          <w:ilvl w:val="0"/>
          <w:numId w:val="10"/>
        </w:numPr>
        <w:spacing w:after="200" w:line="276" w:lineRule="auto"/>
        <w:contextualSpacing/>
        <w:rPr>
          <w:rFonts w:ascii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Czy Twoje przedsiębiorstwo korzysta z tłumaczenia maszynowego?     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Tak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Nie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numPr>
          <w:ilvl w:val="0"/>
          <w:numId w:val="10"/>
        </w:numPr>
        <w:spacing w:after="200" w:line="276" w:lineRule="auto"/>
        <w:contextualSpacing/>
        <w:rPr>
          <w:rFonts w:ascii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Jeśli tak, proszę określić wykorzystywane narzędzie, jego główne braki i potencjalne usprawnienia </w:t>
      </w: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3A035A" w:rsidRPr="003A035A" w:rsidTr="00DB1041">
        <w:tc>
          <w:tcPr>
            <w:tcW w:w="8471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Czy rozważyłbyś (rozważałabyś) korzystanie z bezpłatnego, bezpiecznego systemu tłumaczenia maszynowego dostarczonego przez UE?</w:t>
      </w:r>
    </w:p>
    <w:p w:rsidR="003A035A" w:rsidRDefault="003A035A" w:rsidP="0096774D">
      <w:pPr>
        <w:spacing w:after="200" w:line="276" w:lineRule="auto"/>
        <w:ind w:left="2160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Tak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Nie</w:t>
      </w:r>
    </w:p>
    <w:p w:rsidR="00E23401" w:rsidRDefault="00E23401" w:rsidP="0096774D">
      <w:pPr>
        <w:spacing w:after="200" w:line="276" w:lineRule="auto"/>
        <w:ind w:left="2160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E23401" w:rsidRPr="003A035A" w:rsidRDefault="00E23401" w:rsidP="0096774D">
      <w:pPr>
        <w:spacing w:after="200" w:line="276" w:lineRule="auto"/>
        <w:ind w:left="2160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lastRenderedPageBreak/>
        <w:t>Jeśli tak, ile dokumentów na miesiąc przewidujesz do przetłumaczenia z wykorzystaniem tego narzędzia?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1-2 dokumenty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3-10 dokumentów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11-50 dokumentów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50-200 dokumentów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ponad 200 dokumentów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Czy jesteś zainteresowany(-a) innymi bezpłatnymi technologiami językowymi?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(proszę wybrać jedną z poniższych opcji)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Sprawdzanie pisowni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Sprawdzanie gramatyki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Analiza tekstów (np. w celu określenia tendencji, analiza informacji zwrotnych)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Rozpoznawanie mowy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Transkrypcja mowy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Streszczenia tekstu </w:t>
      </w:r>
    </w:p>
    <w:p w:rsidR="003A035A" w:rsidRPr="003A035A" w:rsidRDefault="00E23401" w:rsidP="00E23401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Inne, proszę określić: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Czy w odniesieniu do języków i technologii językowych Twoje przedsiębiorstwo ma szczególne potrzeby, w przypadku których nie ma rozwiązań na rynku lub istnieją rozwiązania, które są jednak zbyt drogie? (proszę wyjaśnić)</w:t>
      </w:r>
    </w:p>
    <w:tbl>
      <w:tblPr>
        <w:tblStyle w:val="Tabela-Siatka1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3A035A" w:rsidRPr="003A035A" w:rsidTr="00DB1041">
        <w:tc>
          <w:tcPr>
            <w:tcW w:w="8471" w:type="dxa"/>
          </w:tcPr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3A035A" w:rsidRPr="003A035A" w:rsidRDefault="003A035A" w:rsidP="003A035A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3A035A" w:rsidRPr="003A035A" w:rsidRDefault="003A035A" w:rsidP="003A03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numPr>
          <w:ilvl w:val="0"/>
          <w:numId w:val="10"/>
        </w:numPr>
        <w:spacing w:after="200" w:line="276" w:lineRule="auto"/>
        <w:contextualSpacing/>
        <w:rPr>
          <w:rFonts w:asciiTheme="minorHAnsi" w:eastAsiaTheme="minorHAnsi" w:hAnsiTheme="minorHAnsi" w:cstheme="minorBidi"/>
          <w:bCs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Czy byłbyś (byłabyś) skłonny(-a) przetestować bezpieczne narzędzie do tłumaczenia maszynowego dostarczone przez Komisję Europejską? </w:t>
      </w:r>
    </w:p>
    <w:p w:rsidR="003A035A" w:rsidRPr="003A035A" w:rsidRDefault="003A035A" w:rsidP="003A035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Cs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spacing w:after="200" w:line="276" w:lineRule="auto"/>
        <w:ind w:left="720" w:firstLine="720"/>
        <w:contextualSpacing/>
        <w:rPr>
          <w:rFonts w:asciiTheme="minorHAnsi" w:eastAsiaTheme="minorHAnsi" w:hAnsiTheme="minorHAnsi" w:cstheme="minorBidi"/>
          <w:bCs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Tak</w:t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  <w:t>Nie</w:t>
      </w:r>
    </w:p>
    <w:p w:rsidR="003A035A" w:rsidRPr="003A035A" w:rsidRDefault="003A035A" w:rsidP="00E23401">
      <w:pPr>
        <w:spacing w:after="200" w:line="276" w:lineRule="auto"/>
        <w:contextualSpacing/>
        <w:rPr>
          <w:rFonts w:asciiTheme="minorHAnsi" w:eastAsiaTheme="minorHAnsi" w:hAnsiTheme="minorHAnsi" w:cstheme="minorBidi"/>
          <w:bCs/>
          <w:sz w:val="22"/>
          <w:szCs w:val="22"/>
          <w:lang w:eastAsia="en-US" w:bidi="ar-SA"/>
        </w:rPr>
      </w:pPr>
    </w:p>
    <w:p w:rsidR="003A035A" w:rsidRPr="003A035A" w:rsidRDefault="003A035A" w:rsidP="003A035A">
      <w:pPr>
        <w:tabs>
          <w:tab w:val="left" w:leader="dot" w:pos="8789"/>
        </w:tabs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color w:val="548DD4" w:themeColor="text2" w:themeTint="99"/>
          <w:sz w:val="22"/>
          <w:szCs w:val="22"/>
          <w:lang w:eastAsia="en-US" w:bidi="ar-SA"/>
        </w:rPr>
      </w:pPr>
      <w:r w:rsidRPr="003A035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Jeśli tak, proszę o kontakt pod adresem </w:t>
      </w:r>
      <w:r w:rsidRPr="003A035A">
        <w:rPr>
          <w:rFonts w:asciiTheme="minorHAnsi" w:eastAsiaTheme="minorHAnsi" w:hAnsiTheme="minorHAnsi" w:cstheme="minorBidi"/>
          <w:color w:val="548DD4" w:themeColor="text2" w:themeTint="99"/>
          <w:sz w:val="22"/>
          <w:szCs w:val="22"/>
          <w:lang w:eastAsia="en-US" w:bidi="ar-SA"/>
        </w:rPr>
        <w:t>CNECT-LANGTECH@ec.europa.eu</w:t>
      </w:r>
    </w:p>
    <w:p w:rsidR="0070627A" w:rsidRPr="00E23401" w:rsidRDefault="00E23401" w:rsidP="00E23401">
      <w:pPr>
        <w:spacing w:after="200" w:line="276" w:lineRule="auto"/>
        <w:rPr>
          <w:rFonts w:asciiTheme="minorHAnsi" w:eastAsiaTheme="minorHAnsi" w:hAnsiTheme="minorHAnsi" w:cstheme="minorBidi"/>
          <w:szCs w:val="18"/>
          <w:lang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                                                         </w:t>
      </w:r>
      <w:r w:rsidR="003A035A" w:rsidRPr="00E23401">
        <w:rPr>
          <w:rFonts w:asciiTheme="minorHAnsi" w:eastAsiaTheme="minorHAnsi" w:hAnsiTheme="minorHAnsi" w:cstheme="minorBidi"/>
          <w:szCs w:val="18"/>
          <w:lang w:eastAsia="en-US" w:bidi="ar-SA"/>
        </w:rPr>
        <w:t>Dziękujemy za udział w tym badaniu!</w:t>
      </w:r>
    </w:p>
    <w:sectPr w:rsidR="0070627A" w:rsidRPr="00E23401" w:rsidSect="003A035A">
      <w:headerReference w:type="default" r:id="rId31"/>
      <w:footerReference w:type="default" r:id="rId32"/>
      <w:pgSz w:w="11906" w:h="16838"/>
      <w:pgMar w:top="993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41" w:rsidRDefault="00DB1041">
      <w:pPr>
        <w:spacing w:line="240" w:lineRule="auto"/>
      </w:pPr>
    </w:p>
  </w:endnote>
  <w:endnote w:type="continuationSeparator" w:id="0">
    <w:p w:rsidR="00DB1041" w:rsidRDefault="00DB10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41" w:rsidRDefault="008D7BFE" w:rsidP="0043515B">
    <w:pPr>
      <w:pStyle w:val="Stopka"/>
      <w:tabs>
        <w:tab w:val="clear" w:pos="9072"/>
        <w:tab w:val="left" w:pos="7695"/>
      </w:tabs>
    </w:pPr>
    <w:r>
      <w:rPr>
        <w:noProof/>
        <w:lang w:bidi="ar-SA"/>
      </w:rPr>
      <w:drawing>
        <wp:inline distT="0" distB="0" distL="0" distR="0" wp14:anchorId="392509F8" wp14:editId="5CFC3467">
          <wp:extent cx="859857" cy="814362"/>
          <wp:effectExtent l="0" t="0" r="0" b="508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T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93" cy="8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1041">
      <w:t xml:space="preserve"> </w:t>
    </w:r>
    <w:r w:rsidR="00DB1041">
      <w:tab/>
      <w:t xml:space="preserve">                                       </w:t>
    </w:r>
    <w:r w:rsidR="00DB1041">
      <w:rPr>
        <w:noProof/>
        <w:lang w:bidi="ar-SA"/>
      </w:rPr>
      <w:t xml:space="preserve">                         </w:t>
    </w:r>
    <w:r>
      <w:rPr>
        <w:noProof/>
        <w:lang w:bidi="ar-SA"/>
      </w:rPr>
      <w:t xml:space="preserve">                                               </w:t>
    </w:r>
    <w:r w:rsidR="00DB1041">
      <w:rPr>
        <w:noProof/>
        <w:lang w:bidi="ar-SA"/>
      </w:rPr>
      <w:t xml:space="preserve">   </w:t>
    </w:r>
    <w:r>
      <w:rPr>
        <w:noProof/>
        <w:lang w:bidi="ar-SA"/>
      </w:rPr>
      <w:drawing>
        <wp:inline distT="0" distB="0" distL="0" distR="0" wp14:anchorId="3BCF08E2" wp14:editId="10948D49">
          <wp:extent cx="1175166" cy="813249"/>
          <wp:effectExtent l="0" t="0" r="6350" b="635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-pl-rvb-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15" cy="82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104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41" w:rsidRDefault="00DB1041">
      <w:pPr>
        <w:spacing w:line="240" w:lineRule="auto"/>
      </w:pPr>
    </w:p>
  </w:footnote>
  <w:footnote w:type="continuationSeparator" w:id="0">
    <w:p w:rsidR="00DB1041" w:rsidRDefault="00DB10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41" w:rsidRDefault="00DB1041" w:rsidP="00634406">
    <w:pPr>
      <w:pStyle w:val="Nagwek"/>
      <w:jc w:val="both"/>
    </w:pPr>
    <w:r>
      <w:rPr>
        <w:noProof/>
        <w:lang w:bidi="ar-SA"/>
      </w:rPr>
      <w:ptab w:relativeTo="margin" w:alignment="left" w:leader="none"/>
    </w:r>
    <w:r>
      <w:rPr>
        <w:noProof/>
        <w:lang w:bidi="ar-SA"/>
      </w:rPr>
      <w:drawing>
        <wp:inline distT="0" distB="0" distL="0" distR="0" wp14:anchorId="65F2C499" wp14:editId="1F02225F">
          <wp:extent cx="6569744" cy="1827824"/>
          <wp:effectExtent l="0" t="0" r="2540" b="127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KA 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44" cy="182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ptab w:relativeTo="indent" w:alignment="center" w:leader="none"/>
    </w:r>
    <w:r>
      <w:rPr>
        <w:noProof/>
        <w:lang w:bidi="ar-SA"/>
      </w:rPr>
      <w:ptab w:relativeTo="margin" w:alignment="right" w:leader="none"/>
    </w:r>
    <w:r>
      <w:rPr>
        <w:noProof/>
        <w:lang w:bidi="ar-SA"/>
      </w:rPr>
      <w:ptab w:relativeTo="indent" w:alignment="left" w:leader="none"/>
    </w:r>
  </w:p>
  <w:p w:rsidR="00DB1041" w:rsidRDefault="00DB10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C6A"/>
    <w:multiLevelType w:val="hybridMultilevel"/>
    <w:tmpl w:val="E11202D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B0557"/>
    <w:multiLevelType w:val="multilevel"/>
    <w:tmpl w:val="1F50A540"/>
    <w:lvl w:ilvl="0">
      <w:start w:val="1"/>
      <w:numFmt w:val="decimal"/>
      <w:pStyle w:val="Nagwek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2">
    <w:nsid w:val="3B08623D"/>
    <w:multiLevelType w:val="multilevel"/>
    <w:tmpl w:val="DB9C7134"/>
    <w:name w:val="list-number-color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3">
    <w:nsid w:val="520F44BB"/>
    <w:multiLevelType w:val="hybridMultilevel"/>
    <w:tmpl w:val="35241322"/>
    <w:lvl w:ilvl="0" w:tplc="4418DE5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551B7"/>
    <w:multiLevelType w:val="hybridMultilevel"/>
    <w:tmpl w:val="5524D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51545F"/>
    <w:multiLevelType w:val="multilevel"/>
    <w:tmpl w:val="1ABCE4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i w:val="0"/>
        <w:color w:val="006DB6"/>
      </w:rPr>
    </w:lvl>
    <w:lvl w:ilvl="1">
      <w:start w:val="1"/>
      <w:numFmt w:val="bullet"/>
      <w:lvlText w:val="o"/>
      <w:lvlJc w:val="left"/>
      <w:pPr>
        <w:ind w:left="794" w:hanging="227"/>
      </w:pPr>
      <w:rPr>
        <w:rFonts w:ascii="Courier New" w:hAnsi="Courier New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6">
    <w:nsid w:val="5C492911"/>
    <w:multiLevelType w:val="hybridMultilevel"/>
    <w:tmpl w:val="67C8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32A4D"/>
    <w:multiLevelType w:val="hybridMultilevel"/>
    <w:tmpl w:val="1C462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0D2E56"/>
    <w:multiLevelType w:val="hybridMultilevel"/>
    <w:tmpl w:val="934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E7E20"/>
    <w:multiLevelType w:val="hybridMultilevel"/>
    <w:tmpl w:val="E3D0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00BE3"/>
    <w:multiLevelType w:val="hybridMultilevel"/>
    <w:tmpl w:val="DA3E2E7E"/>
    <w:lvl w:ilvl="0" w:tplc="7D06D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556"/>
    <w:rsid w:val="00053665"/>
    <w:rsid w:val="00065662"/>
    <w:rsid w:val="00096FB9"/>
    <w:rsid w:val="000A0882"/>
    <w:rsid w:val="000B198A"/>
    <w:rsid w:val="000B4BF7"/>
    <w:rsid w:val="000D1D4E"/>
    <w:rsid w:val="000F18EA"/>
    <w:rsid w:val="000F1D17"/>
    <w:rsid w:val="001477CD"/>
    <w:rsid w:val="001A298D"/>
    <w:rsid w:val="002030B4"/>
    <w:rsid w:val="002B3EC1"/>
    <w:rsid w:val="002C147D"/>
    <w:rsid w:val="002E02B5"/>
    <w:rsid w:val="00322A92"/>
    <w:rsid w:val="00352790"/>
    <w:rsid w:val="003628FB"/>
    <w:rsid w:val="003A035A"/>
    <w:rsid w:val="003A4758"/>
    <w:rsid w:val="003C3728"/>
    <w:rsid w:val="003E610E"/>
    <w:rsid w:val="003F61BE"/>
    <w:rsid w:val="0043515B"/>
    <w:rsid w:val="0044717F"/>
    <w:rsid w:val="004639AE"/>
    <w:rsid w:val="004A7473"/>
    <w:rsid w:val="004B161B"/>
    <w:rsid w:val="004B40E8"/>
    <w:rsid w:val="004C2267"/>
    <w:rsid w:val="004F1D02"/>
    <w:rsid w:val="005049BB"/>
    <w:rsid w:val="005467CD"/>
    <w:rsid w:val="00581F72"/>
    <w:rsid w:val="005A7CE8"/>
    <w:rsid w:val="005E068D"/>
    <w:rsid w:val="005F797B"/>
    <w:rsid w:val="00634406"/>
    <w:rsid w:val="00650B43"/>
    <w:rsid w:val="00653BA6"/>
    <w:rsid w:val="00686E84"/>
    <w:rsid w:val="006F1926"/>
    <w:rsid w:val="0070627A"/>
    <w:rsid w:val="00720E83"/>
    <w:rsid w:val="0073056F"/>
    <w:rsid w:val="007346F3"/>
    <w:rsid w:val="0081284F"/>
    <w:rsid w:val="008A73E5"/>
    <w:rsid w:val="008B3E86"/>
    <w:rsid w:val="008D2999"/>
    <w:rsid w:val="008D60CB"/>
    <w:rsid w:val="008D7BFE"/>
    <w:rsid w:val="00902D09"/>
    <w:rsid w:val="00906470"/>
    <w:rsid w:val="0096774D"/>
    <w:rsid w:val="009A5176"/>
    <w:rsid w:val="009B6C8F"/>
    <w:rsid w:val="009F3556"/>
    <w:rsid w:val="00A72890"/>
    <w:rsid w:val="00AB318A"/>
    <w:rsid w:val="00AB4DC5"/>
    <w:rsid w:val="00AF6777"/>
    <w:rsid w:val="00B0777E"/>
    <w:rsid w:val="00B57BA2"/>
    <w:rsid w:val="00B83894"/>
    <w:rsid w:val="00B86D2F"/>
    <w:rsid w:val="00BB522B"/>
    <w:rsid w:val="00BB76C2"/>
    <w:rsid w:val="00C03597"/>
    <w:rsid w:val="00C94D36"/>
    <w:rsid w:val="00CA7269"/>
    <w:rsid w:val="00CC48FF"/>
    <w:rsid w:val="00D079AA"/>
    <w:rsid w:val="00D25B21"/>
    <w:rsid w:val="00D422DF"/>
    <w:rsid w:val="00D55EF3"/>
    <w:rsid w:val="00D73F00"/>
    <w:rsid w:val="00DB1041"/>
    <w:rsid w:val="00DE4099"/>
    <w:rsid w:val="00E23401"/>
    <w:rsid w:val="00E91FBA"/>
    <w:rsid w:val="00F35AA7"/>
    <w:rsid w:val="00FB3F04"/>
    <w:rsid w:val="00FC5EA6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56"/>
    <w:pPr>
      <w:spacing w:after="0" w:line="280" w:lineRule="atLeast"/>
    </w:pPr>
    <w:rPr>
      <w:rFonts w:ascii="Arial" w:eastAsia="Times New Roman" w:hAnsi="Arial" w:cs="Times New Roman"/>
      <w:sz w:val="18"/>
      <w:szCs w:val="24"/>
    </w:rPr>
  </w:style>
  <w:style w:type="paragraph" w:styleId="Nagwek1">
    <w:name w:val="heading 1"/>
    <w:aliases w:val="ALK_K1,PDS TITLE,Hoofdstuk,NEA1,ADVICE 1,MOVE-it 1,MOVE-it 11,MOVE-it 12,MOVE-it 13,MOVE-it 14,MOVE-it 15,H1,Headline 1,h1,Titre1,Section Heading,H11,h11,H12,h12,H13,h13,H14,h14,H15,h15,H16,h16,H111,h111,H121,h121,H131,h131,H141,h141,H151"/>
    <w:basedOn w:val="Normalny"/>
    <w:next w:val="Normalny"/>
    <w:link w:val="Nagwek1Znak"/>
    <w:qFormat/>
    <w:rsid w:val="009F3556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Nagwek2">
    <w:name w:val="heading 2"/>
    <w:aliases w:val="h2,Level 2 Topic Heading,H2,ALK_K2,2 headline,h,headline,Paragraaf,NEA2,A Head,Main header,Annex2,Oscar Faber 2,ADVICE 2,Headline 2,2,headi,heading2,h21,h22,21,l2,kopregel 2,Chapter Number/Appendix Letter,chn,head 2,header2,head 21,header21"/>
    <w:basedOn w:val="Normalny"/>
    <w:next w:val="Normalny"/>
    <w:link w:val="Nagwek2Znak"/>
    <w:qFormat/>
    <w:rsid w:val="009F3556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Nagwek3">
    <w:name w:val="heading 3"/>
    <w:aliases w:val="H3,Subparagraaf,3 bullet,b,Bullet,SECOND,B1,h3,b1,Second,bullet pt,bill,palatino,blank1,2-HEADER,second,sub1,S1,List 1,heading 3,3,Heading 3 Char1 Char,Heading 3 Char Char Char,Subhead B Char Char Char Char,Heading 3a,ALK_K3"/>
    <w:basedOn w:val="Normalny"/>
    <w:next w:val="Normalny"/>
    <w:link w:val="Nagwek3Znak"/>
    <w:qFormat/>
    <w:rsid w:val="009F3556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LK_K1 Znak,PDS TITLE Znak,Hoofdstuk Znak,NEA1 Znak,ADVICE 1 Znak,MOVE-it 1 Znak,MOVE-it 11 Znak,MOVE-it 12 Znak,MOVE-it 13 Znak,MOVE-it 14 Znak,MOVE-it 15 Znak,H1 Znak,Headline 1 Znak,h1 Znak,Titre1 Znak,Section Heading Znak,H11 Znak"/>
    <w:basedOn w:val="Domylnaczcionkaakapitu"/>
    <w:link w:val="Nagwek1"/>
    <w:rsid w:val="009F3556"/>
    <w:rPr>
      <w:rFonts w:ascii="Arial" w:eastAsia="Times New Roman" w:hAnsi="Arial" w:cs="Arial"/>
      <w:b/>
      <w:bCs/>
      <w:color w:val="006DB6"/>
      <w:sz w:val="36"/>
      <w:szCs w:val="32"/>
      <w:lang w:val="pl-PL" w:eastAsia="pl-PL"/>
    </w:rPr>
  </w:style>
  <w:style w:type="character" w:customStyle="1" w:styleId="Nagwek2Znak">
    <w:name w:val="Nagłówek 2 Znak"/>
    <w:aliases w:val="h2 Znak,Level 2 Topic Heading Znak,H2 Znak,ALK_K2 Znak,2 headline Znak,h Znak,headline Znak,Paragraaf Znak,NEA2 Znak,A Head Znak,Main header Znak,Annex2 Znak,Oscar Faber 2 Znak,ADVICE 2 Znak,Headline 2 Znak,2 Znak,headi Znak,h21 Znak"/>
    <w:basedOn w:val="Domylnaczcionkaakapitu"/>
    <w:link w:val="Nagwek2"/>
    <w:rsid w:val="009F3556"/>
    <w:rPr>
      <w:rFonts w:ascii="Arial" w:eastAsia="Times New Roman" w:hAnsi="Arial" w:cs="Arial"/>
      <w:bCs/>
      <w:iCs/>
      <w:color w:val="006DB6"/>
      <w:szCs w:val="28"/>
      <w:lang w:val="pl-PL" w:eastAsia="pl-PL"/>
    </w:rPr>
  </w:style>
  <w:style w:type="character" w:customStyle="1" w:styleId="Nagwek3Znak">
    <w:name w:val="Nagłówek 3 Znak"/>
    <w:aliases w:val="H3 Znak,Subparagraaf Znak,3 bullet Znak,b Znak,Bullet Znak,SECOND Znak,B1 Znak,h3 Znak,b1 Znak,Second Znak,bullet pt Znak,bill Znak,palatino Znak,blank1 Znak,2-HEADER Znak,second Znak,sub1 Znak,S1 Znak,List 1 Znak,heading 3 Znak,3 Znak"/>
    <w:basedOn w:val="Domylnaczcionkaakapitu"/>
    <w:link w:val="Nagwek3"/>
    <w:rsid w:val="009F3556"/>
    <w:rPr>
      <w:rFonts w:ascii="Arial" w:eastAsia="Times New Roman" w:hAnsi="Arial" w:cs="Arial"/>
      <w:bCs/>
      <w:i/>
      <w:color w:val="006DB6"/>
      <w:sz w:val="18"/>
      <w:szCs w:val="26"/>
      <w:lang w:val="pl-PL" w:eastAsia="pl-PL"/>
    </w:rPr>
  </w:style>
  <w:style w:type="character" w:styleId="Odwoaniedokomentarza">
    <w:name w:val="annotation reference"/>
    <w:rsid w:val="009F3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35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3556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F3556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56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list-number-color">
    <w:name w:val="list-number-color"/>
    <w:basedOn w:val="Normalny"/>
    <w:link w:val="list-number-colorChar"/>
    <w:rsid w:val="00B0777E"/>
    <w:pPr>
      <w:numPr>
        <w:numId w:val="2"/>
      </w:numPr>
    </w:pPr>
  </w:style>
  <w:style w:type="character" w:customStyle="1" w:styleId="list-number-colorChar">
    <w:name w:val="list-number-color Char"/>
    <w:basedOn w:val="Domylnaczcionkaakapitu"/>
    <w:link w:val="list-number-color"/>
    <w:rsid w:val="00B0777E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C147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17F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17F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57B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8F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F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Poprawka">
    <w:name w:val="Revision"/>
    <w:hidden/>
    <w:uiPriority w:val="99"/>
    <w:semiHidden/>
    <w:rsid w:val="00CA726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A035A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56"/>
    <w:pPr>
      <w:spacing w:after="0" w:line="280" w:lineRule="atLeast"/>
    </w:pPr>
    <w:rPr>
      <w:rFonts w:ascii="Arial" w:eastAsia="Times New Roman" w:hAnsi="Arial" w:cs="Times New Roman"/>
      <w:sz w:val="18"/>
      <w:szCs w:val="24"/>
    </w:rPr>
  </w:style>
  <w:style w:type="paragraph" w:styleId="Nagwek1">
    <w:name w:val="heading 1"/>
    <w:aliases w:val="ALK_K1,PDS TITLE,Hoofdstuk,NEA1,ADVICE 1,MOVE-it 1,MOVE-it 11,MOVE-it 12,MOVE-it 13,MOVE-it 14,MOVE-it 15,H1,Headline 1,h1,Titre1,Section Heading,H11,h11,H12,h12,H13,h13,H14,h14,H15,h15,H16,h16,H111,h111,H121,h121,H131,h131,H141,h141,H151"/>
    <w:basedOn w:val="Normalny"/>
    <w:next w:val="Normalny"/>
    <w:link w:val="Nagwek1Znak"/>
    <w:qFormat/>
    <w:rsid w:val="009F3556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Nagwek2">
    <w:name w:val="heading 2"/>
    <w:aliases w:val="h2,Level 2 Topic Heading,H2,ALK_K2,2 headline,h,headline,Paragraaf,NEA2,A Head,Main header,Annex2,Oscar Faber 2,ADVICE 2,Headline 2,2,headi,heading2,h21,h22,21,l2,kopregel 2,Chapter Number/Appendix Letter,chn,head 2,header2,head 21,header21"/>
    <w:basedOn w:val="Normalny"/>
    <w:next w:val="Normalny"/>
    <w:link w:val="Nagwek2Znak"/>
    <w:qFormat/>
    <w:rsid w:val="009F3556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Nagwek3">
    <w:name w:val="heading 3"/>
    <w:aliases w:val="H3,Subparagraaf,3 bullet,b,Bullet,SECOND,B1,h3,b1,Second,bullet pt,bill,palatino,blank1,2-HEADER,second,sub1,S1,List 1,heading 3,3,Heading 3 Char1 Char,Heading 3 Char Char Char,Subhead B Char Char Char Char,Heading 3a,ALK_K3"/>
    <w:basedOn w:val="Normalny"/>
    <w:next w:val="Normalny"/>
    <w:link w:val="Nagwek3Znak"/>
    <w:qFormat/>
    <w:rsid w:val="009F3556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LK_K1 Znak,PDS TITLE Znak,Hoofdstuk Znak,NEA1 Znak,ADVICE 1 Znak,MOVE-it 1 Znak,MOVE-it 11 Znak,MOVE-it 12 Znak,MOVE-it 13 Znak,MOVE-it 14 Znak,MOVE-it 15 Znak,H1 Znak,Headline 1 Znak,h1 Znak,Titre1 Znak,Section Heading Znak,H11 Znak"/>
    <w:basedOn w:val="Domylnaczcionkaakapitu"/>
    <w:link w:val="Nagwek1"/>
    <w:rsid w:val="009F3556"/>
    <w:rPr>
      <w:rFonts w:ascii="Arial" w:eastAsia="Times New Roman" w:hAnsi="Arial" w:cs="Arial"/>
      <w:b/>
      <w:bCs/>
      <w:color w:val="006DB6"/>
      <w:sz w:val="36"/>
      <w:szCs w:val="32"/>
      <w:lang w:val="pl-PL" w:eastAsia="pl-PL"/>
    </w:rPr>
  </w:style>
  <w:style w:type="character" w:customStyle="1" w:styleId="Nagwek2Znak">
    <w:name w:val="Nagłówek 2 Znak"/>
    <w:aliases w:val="h2 Znak,Level 2 Topic Heading Znak,H2 Znak,ALK_K2 Znak,2 headline Znak,h Znak,headline Znak,Paragraaf Znak,NEA2 Znak,A Head Znak,Main header Znak,Annex2 Znak,Oscar Faber 2 Znak,ADVICE 2 Znak,Headline 2 Znak,2 Znak,headi Znak,h21 Znak"/>
    <w:basedOn w:val="Domylnaczcionkaakapitu"/>
    <w:link w:val="Nagwek2"/>
    <w:rsid w:val="009F3556"/>
    <w:rPr>
      <w:rFonts w:ascii="Arial" w:eastAsia="Times New Roman" w:hAnsi="Arial" w:cs="Arial"/>
      <w:bCs/>
      <w:iCs/>
      <w:color w:val="006DB6"/>
      <w:szCs w:val="28"/>
      <w:lang w:val="pl-PL" w:eastAsia="pl-PL"/>
    </w:rPr>
  </w:style>
  <w:style w:type="character" w:customStyle="1" w:styleId="Nagwek3Znak">
    <w:name w:val="Nagłówek 3 Znak"/>
    <w:aliases w:val="H3 Znak,Subparagraaf Znak,3 bullet Znak,b Znak,Bullet Znak,SECOND Znak,B1 Znak,h3 Znak,b1 Znak,Second Znak,bullet pt Znak,bill Znak,palatino Znak,blank1 Znak,2-HEADER Znak,second Znak,sub1 Znak,S1 Znak,List 1 Znak,heading 3 Znak,3 Znak"/>
    <w:basedOn w:val="Domylnaczcionkaakapitu"/>
    <w:link w:val="Nagwek3"/>
    <w:rsid w:val="009F3556"/>
    <w:rPr>
      <w:rFonts w:ascii="Arial" w:eastAsia="Times New Roman" w:hAnsi="Arial" w:cs="Arial"/>
      <w:bCs/>
      <w:i/>
      <w:color w:val="006DB6"/>
      <w:sz w:val="18"/>
      <w:szCs w:val="26"/>
      <w:lang w:val="pl-PL" w:eastAsia="pl-PL"/>
    </w:rPr>
  </w:style>
  <w:style w:type="character" w:styleId="Odwoaniedokomentarza">
    <w:name w:val="annotation reference"/>
    <w:rsid w:val="009F3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35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3556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F3556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56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list-number-color">
    <w:name w:val="list-number-color"/>
    <w:basedOn w:val="Normalny"/>
    <w:link w:val="list-number-colorChar"/>
    <w:rsid w:val="00B0777E"/>
    <w:pPr>
      <w:numPr>
        <w:numId w:val="2"/>
      </w:numPr>
    </w:pPr>
  </w:style>
  <w:style w:type="character" w:customStyle="1" w:styleId="list-number-colorChar">
    <w:name w:val="list-number-color Char"/>
    <w:basedOn w:val="Domylnaczcionkaakapitu"/>
    <w:link w:val="list-number-color"/>
    <w:rsid w:val="00B0777E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C147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17F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17F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57B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8F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F"/>
    <w:rPr>
      <w:rFonts w:ascii="Arial" w:eastAsia="Times New Roman" w:hAnsi="Arial" w:cs="Times New Roman"/>
      <w:sz w:val="18"/>
      <w:szCs w:val="24"/>
      <w:lang w:val="pl-PL" w:eastAsia="pl-PL"/>
    </w:rPr>
  </w:style>
  <w:style w:type="paragraph" w:styleId="Poprawka">
    <w:name w:val="Revision"/>
    <w:hidden/>
    <w:uiPriority w:val="99"/>
    <w:semiHidden/>
    <w:rsid w:val="00CA726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A035A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8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8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7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4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5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4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5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9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6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5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6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F741-6E15-48CD-9092-8225D950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1019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 Jonathan (SANTE)</dc:creator>
  <cp:lastModifiedBy>Justyna</cp:lastModifiedBy>
  <cp:revision>2</cp:revision>
  <cp:lastPrinted>2019-12-09T11:04:00Z</cp:lastPrinted>
  <dcterms:created xsi:type="dcterms:W3CDTF">2020-01-16T07:25:00Z</dcterms:created>
  <dcterms:modified xsi:type="dcterms:W3CDTF">2020-01-16T07:25:00Z</dcterms:modified>
</cp:coreProperties>
</file>